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319F" w:rsidRDefault="00BC12B0" w:rsidP="00BC12B0">
      <w:pPr>
        <w:rPr>
          <w:rFonts w:ascii="Times New Roman" w:hAnsi="Times New Roman" w:cs="Times New Roman"/>
          <w:sz w:val="24"/>
          <w:szCs w:val="24"/>
        </w:rPr>
      </w:pPr>
      <w:r>
        <w:rPr>
          <w:rFonts w:ascii="Times New Roman" w:hAnsi="Times New Roman" w:cs="Times New Roman"/>
          <w:sz w:val="24"/>
          <w:szCs w:val="24"/>
        </w:rPr>
        <w:t xml:space="preserve">Discussion: </w:t>
      </w:r>
      <w:r w:rsidRPr="00BC12B0">
        <w:rPr>
          <w:rFonts w:ascii="Times New Roman" w:hAnsi="Times New Roman" w:cs="Times New Roman"/>
          <w:sz w:val="24"/>
          <w:szCs w:val="24"/>
        </w:rPr>
        <w:t>Is Meow Wolf Art or not?</w:t>
      </w:r>
    </w:p>
    <w:p w:rsidR="00BC12B0" w:rsidRPr="00273F70" w:rsidRDefault="00492657" w:rsidP="006561BE">
      <w:pPr>
        <w:ind w:firstLine="720"/>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The state of affairs at </w:t>
      </w:r>
      <w:proofErr w:type="spellStart"/>
      <w:r>
        <w:rPr>
          <w:rFonts w:ascii="Times New Roman" w:hAnsi="Times New Roman" w:cs="Times New Roman"/>
          <w:sz w:val="24"/>
          <w:szCs w:val="24"/>
        </w:rPr>
        <w:t>Meaw</w:t>
      </w:r>
      <w:proofErr w:type="spellEnd"/>
      <w:r>
        <w:rPr>
          <w:rFonts w:ascii="Times New Roman" w:hAnsi="Times New Roman" w:cs="Times New Roman"/>
          <w:sz w:val="24"/>
          <w:szCs w:val="24"/>
        </w:rPr>
        <w:t xml:space="preserve"> Wolf renders it less a premise where art is showcased. This because the entertainment and fantasy for amusement are not necessarily the motives of art but may be intrinsically displayed in art aspects at times. The development homogenously derive pleasure which is </w:t>
      </w:r>
      <w:r w:rsidR="006561BE">
        <w:rPr>
          <w:rFonts w:ascii="Times New Roman" w:hAnsi="Times New Roman" w:cs="Times New Roman"/>
          <w:sz w:val="24"/>
          <w:szCs w:val="24"/>
        </w:rPr>
        <w:t xml:space="preserve">not the nature of art; art derives numerous experiences in its elements and through the principle basis of its development. This is definitely not the case in </w:t>
      </w:r>
      <w:proofErr w:type="spellStart"/>
      <w:r w:rsidR="006561BE">
        <w:rPr>
          <w:rFonts w:ascii="Times New Roman" w:hAnsi="Times New Roman" w:cs="Times New Roman"/>
          <w:sz w:val="24"/>
          <w:szCs w:val="24"/>
        </w:rPr>
        <w:t>Meaw</w:t>
      </w:r>
      <w:proofErr w:type="spellEnd"/>
      <w:r w:rsidR="006561BE">
        <w:rPr>
          <w:rFonts w:ascii="Times New Roman" w:hAnsi="Times New Roman" w:cs="Times New Roman"/>
          <w:sz w:val="24"/>
          <w:szCs w:val="24"/>
        </w:rPr>
        <w:t xml:space="preserve"> Wolf.</w:t>
      </w:r>
    </w:p>
    <w:sectPr w:rsidR="00BC12B0" w:rsidRPr="00273F7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7710"/>
    <w:rsid w:val="00167D5B"/>
    <w:rsid w:val="00273F70"/>
    <w:rsid w:val="00492657"/>
    <w:rsid w:val="0053319F"/>
    <w:rsid w:val="006561BE"/>
    <w:rsid w:val="0070259E"/>
    <w:rsid w:val="00937710"/>
    <w:rsid w:val="00BC12B0"/>
    <w:rsid w:val="00BF74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AC35DA-2EED-4E77-914E-21DEEC3B0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74</Words>
  <Characters>427</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CtrlSoft</Company>
  <LinksUpToDate>false</LinksUpToDate>
  <CharactersWithSpaces>500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dc:creator>
  <cp:keywords/>
  <dc:description/>
  <cp:lastModifiedBy>Author</cp:lastModifiedBy>
  <cp:revision>2</cp:revision>
  <dcterms:created xsi:type="dcterms:W3CDTF">2018-11-04T03:18:00Z</dcterms:created>
  <dcterms:modified xsi:type="dcterms:W3CDTF">2018-11-04T03:18:00Z</dcterms:modified>
</cp:coreProperties>
</file>